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98" w:rsidRDefault="003D0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ШРМ </w:t>
      </w:r>
      <w:r w:rsidR="00A10467">
        <w:rPr>
          <w:b/>
          <w:sz w:val="28"/>
          <w:szCs w:val="28"/>
          <w:lang w:val="en-US"/>
        </w:rPr>
        <w:t xml:space="preserve">- </w:t>
      </w:r>
      <w:r>
        <w:rPr>
          <w:b/>
          <w:sz w:val="28"/>
          <w:szCs w:val="28"/>
        </w:rPr>
        <w:t>14</w:t>
      </w:r>
      <w:r w:rsidR="00A1046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-</w:t>
      </w:r>
      <w:r w:rsidR="00A1046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400</w:t>
      </w:r>
    </w:p>
    <w:p w:rsidR="00B57D98" w:rsidRDefault="00B57D98">
      <w:pPr>
        <w:rPr>
          <w:b/>
          <w:sz w:val="28"/>
          <w:szCs w:val="28"/>
        </w:rPr>
      </w:pPr>
    </w:p>
    <w:tbl>
      <w:tblPr>
        <w:tblStyle w:val="a5"/>
        <w:tblW w:w="935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6"/>
      </w:tblGrid>
      <w:tr w:rsidR="00B57D98" w:rsidTr="003D09AF">
        <w:trPr>
          <w:jc w:val="center"/>
        </w:trPr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B57D98" w:rsidTr="003D09AF">
        <w:trPr>
          <w:jc w:val="center"/>
        </w:trPr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467" w:rsidRPr="00DE0F0E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Односекционный металлический шкаф для сумок </w:t>
            </w:r>
          </w:p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ШРМ </w:t>
            </w:r>
            <w:r w:rsidR="00A10467" w:rsidRPr="00A10467">
              <w:rPr>
                <w:b/>
                <w:color w:val="333333"/>
                <w:sz w:val="28"/>
                <w:szCs w:val="28"/>
                <w:highlight w:val="white"/>
              </w:rPr>
              <w:t xml:space="preserve">- 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14</w:t>
            </w:r>
            <w:r w:rsidR="00A10467" w:rsidRPr="00A10467">
              <w:rPr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-</w:t>
            </w:r>
            <w:r w:rsidR="00A10467" w:rsidRPr="00A10467">
              <w:rPr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400.</w:t>
            </w:r>
          </w:p>
          <w:p w:rsidR="00B57D98" w:rsidRPr="003D09AF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1860*400*500.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16371 - 2014</w:t>
            </w:r>
          </w:p>
          <w:p w:rsidR="005217AD" w:rsidRPr="005217AD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имеет четыре отделения под сумки (4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60*395*440 мм.) с отдельной дверью под каждое из отделений (437×353 мм.), с ребром жесткости на каждой двери (90*380 мм.). Двери крепятся на скрытые внутренние петли и имеют врезные замки (“PaksLocks” производство </w:t>
            </w:r>
            <w:r w:rsidR="005217AD">
              <w:rPr>
                <w:sz w:val="24"/>
                <w:szCs w:val="24"/>
              </w:rPr>
              <w:t>Германия</w:t>
            </w:r>
            <w:r>
              <w:rPr>
                <w:sz w:val="24"/>
                <w:szCs w:val="24"/>
              </w:rPr>
              <w:t xml:space="preserve">). </w:t>
            </w:r>
            <w:r w:rsidRPr="003D09AF">
              <w:rPr>
                <w:sz w:val="24"/>
                <w:szCs w:val="24"/>
              </w:rPr>
              <w:t>В комплекте к шкафу идет 8 кл</w:t>
            </w:r>
            <w:r w:rsidRPr="003D09AF">
              <w:rPr>
                <w:sz w:val="24"/>
                <w:szCs w:val="24"/>
              </w:rPr>
              <w:t>ю</w:t>
            </w:r>
            <w:r w:rsidRPr="003D09AF">
              <w:rPr>
                <w:sz w:val="24"/>
                <w:szCs w:val="24"/>
              </w:rPr>
              <w:t>чей</w:t>
            </w:r>
            <w:r>
              <w:rPr>
                <w:sz w:val="24"/>
                <w:szCs w:val="24"/>
              </w:rPr>
              <w:t>. На боковых стенках имеются отверстия для соединения шкафов между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бой, по 4 с каждой стороны, диаметр отверстий – 6мм.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A10467" w:rsidRPr="00A104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  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5217AD" w:rsidRPr="005217AD" w:rsidRDefault="0052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57D98" w:rsidRDefault="00B57D98">
      <w:pPr>
        <w:rPr>
          <w:b/>
          <w:sz w:val="28"/>
          <w:szCs w:val="28"/>
        </w:rPr>
      </w:pPr>
    </w:p>
    <w:p w:rsidR="00B57D98" w:rsidRDefault="00B57D98">
      <w:pPr>
        <w:rPr>
          <w:b/>
          <w:sz w:val="28"/>
          <w:szCs w:val="28"/>
        </w:rPr>
      </w:pPr>
    </w:p>
    <w:p w:rsidR="00B57D98" w:rsidRDefault="00B57D98">
      <w:pPr>
        <w:rPr>
          <w:b/>
          <w:sz w:val="28"/>
          <w:szCs w:val="28"/>
        </w:rPr>
      </w:pPr>
    </w:p>
    <w:p w:rsidR="00B57D98" w:rsidRDefault="00B57D98">
      <w:pPr>
        <w:rPr>
          <w:b/>
          <w:sz w:val="28"/>
          <w:szCs w:val="28"/>
        </w:rPr>
      </w:pPr>
    </w:p>
    <w:p w:rsidR="00B57D98" w:rsidRDefault="00B57D98">
      <w:pPr>
        <w:rPr>
          <w:b/>
          <w:sz w:val="28"/>
          <w:szCs w:val="28"/>
        </w:rPr>
      </w:pPr>
    </w:p>
    <w:p w:rsidR="00B57D98" w:rsidRDefault="00B57D98">
      <w:pPr>
        <w:rPr>
          <w:b/>
          <w:sz w:val="28"/>
          <w:szCs w:val="28"/>
        </w:rPr>
      </w:pPr>
    </w:p>
    <w:p w:rsidR="00B57D98" w:rsidRDefault="00B57D98">
      <w:pPr>
        <w:rPr>
          <w:b/>
          <w:sz w:val="28"/>
          <w:szCs w:val="28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p w:rsidR="00B57D98" w:rsidRDefault="00B57D98">
      <w:pPr>
        <w:jc w:val="center"/>
        <w:rPr>
          <w:b/>
          <w:sz w:val="16"/>
          <w:szCs w:val="16"/>
        </w:rPr>
      </w:pPr>
    </w:p>
    <w:tbl>
      <w:tblPr>
        <w:tblStyle w:val="a6"/>
        <w:tblW w:w="9015" w:type="dxa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600"/>
      </w:tblPr>
      <w:tblGrid>
        <w:gridCol w:w="465"/>
        <w:gridCol w:w="6690"/>
        <w:gridCol w:w="1860"/>
      </w:tblGrid>
      <w:tr w:rsidR="00B57D98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B57D98" w:rsidRDefault="003D09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B57D98" w:rsidRDefault="003D09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ШРМ</w:t>
            </w:r>
            <w:r w:rsidR="00A10467">
              <w:rPr>
                <w:b/>
                <w:sz w:val="20"/>
                <w:szCs w:val="20"/>
                <w:lang w:val="en-US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14</w:t>
            </w:r>
            <w:r w:rsidR="00A1046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A1046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7D98" w:rsidRDefault="003D09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1860*400*500</w:t>
            </w:r>
          </w:p>
        </w:tc>
      </w:tr>
      <w:tr w:rsidR="00B57D98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ячеек,шт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7D98" w:rsidRDefault="003D09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57D98">
        <w:trPr>
          <w:trHeight w:val="8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B5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ячейки(Ш*Г*В), мм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7D98" w:rsidRDefault="003D09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460*395*440</w:t>
            </w:r>
          </w:p>
        </w:tc>
      </w:tr>
      <w:tr w:rsidR="00B57D98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дверей,шт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7D98" w:rsidRDefault="003D09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57D98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B5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7D98" w:rsidRDefault="003D09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437*353</w:t>
            </w:r>
          </w:p>
        </w:tc>
      </w:tr>
      <w:tr w:rsidR="00B57D98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B5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7D98" w:rsidRDefault="003D09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7D98">
        <w:trPr>
          <w:trHeight w:val="18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57D98" w:rsidRDefault="00B57D9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7D98" w:rsidRDefault="003D09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90*380</w:t>
            </w:r>
          </w:p>
        </w:tc>
      </w:tr>
      <w:tr w:rsidR="00B57D98" w:rsidTr="00A10467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B5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7D98" w:rsidRDefault="003D09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ренние петли</w:t>
            </w:r>
          </w:p>
        </w:tc>
      </w:tr>
      <w:tr w:rsidR="00A10467" w:rsidTr="009432AA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467" w:rsidRDefault="00A1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10467" w:rsidRDefault="00A1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количество отверстий на каждой стороне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10467" w:rsidRDefault="00A1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10467" w:rsidTr="009432AA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467" w:rsidRDefault="00A1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10467" w:rsidRDefault="00A1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диаметр отверстий, мм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10467" w:rsidRDefault="00A104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57D98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7D98" w:rsidRDefault="003D09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57D98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B57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7D98" w:rsidRDefault="003D09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B57D98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Pr="00DE0F0E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Соответствие ГОСТ 16371-</w:t>
            </w:r>
            <w:r w:rsidR="00DE0F0E">
              <w:rPr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7D98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тивной краской на основе эпоксидных и полиэфирных смол.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7D98">
        <w:trPr>
          <w:trHeight w:val="26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 w:rsidP="00A1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A10467" w:rsidRPr="00A1046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 с диаметром резьбы 4,2 мм, шагом 1,4-1,7 мм, диаме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ром головки 10,8-11,3 мм с глубиной крестообразного шлица 1,8 – 2,85 мм длиной 13-16 мм и винт с гайкой М5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7D98" w:rsidRDefault="003D09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7D98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B57D98">
        <w:trPr>
          <w:trHeight w:val="44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Металлические шкафы поставляются в разобранном виде, у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ладываются в картонные короба из трехслойного гофрокарт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на с прокладками из картона и пенопласта, стягиваются ско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чем с фирменным обозначением производителя.</w:t>
            </w:r>
          </w:p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</w:t>
            </w:r>
            <w:r>
              <w:rPr>
                <w:b/>
                <w:sz w:val="20"/>
                <w:szCs w:val="20"/>
              </w:rPr>
              <w:t>ы</w:t>
            </w:r>
            <w:r>
              <w:rPr>
                <w:b/>
                <w:sz w:val="20"/>
                <w:szCs w:val="20"/>
              </w:rPr>
              <w:t>вающую габаритные размеры упаковки шкафов и их вес бру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то, кг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7D98" w:rsidRDefault="003D0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B57D98" w:rsidRDefault="00B57D98">
      <w:pPr>
        <w:jc w:val="center"/>
        <w:rPr>
          <w:b/>
          <w:sz w:val="16"/>
          <w:szCs w:val="16"/>
          <w:lang w:val="en-US"/>
        </w:rPr>
      </w:pPr>
    </w:p>
    <w:p w:rsidR="00A10467" w:rsidRPr="00A10467" w:rsidRDefault="00A10467">
      <w:pPr>
        <w:jc w:val="center"/>
        <w:rPr>
          <w:b/>
          <w:sz w:val="16"/>
          <w:szCs w:val="16"/>
        </w:rPr>
      </w:pPr>
      <w:r w:rsidRPr="005217AD">
        <w:rPr>
          <w:b/>
          <w:sz w:val="24"/>
          <w:szCs w:val="24"/>
        </w:rPr>
        <w:t>Внимание! Производитель оставляет за собой право, без предвари</w:t>
      </w:r>
      <w:r>
        <w:rPr>
          <w:b/>
          <w:sz w:val="24"/>
          <w:szCs w:val="24"/>
        </w:rPr>
        <w:softHyphen/>
      </w:r>
      <w:r w:rsidRPr="005217AD">
        <w:rPr>
          <w:b/>
          <w:sz w:val="24"/>
          <w:szCs w:val="24"/>
        </w:rPr>
        <w:t>тельного уведомления, вносить изменения в конструкцию, комплекта</w:t>
      </w:r>
      <w:r>
        <w:rPr>
          <w:b/>
          <w:sz w:val="24"/>
          <w:szCs w:val="24"/>
        </w:rPr>
        <w:softHyphen/>
      </w:r>
      <w:r w:rsidRPr="005217AD">
        <w:rPr>
          <w:b/>
          <w:sz w:val="24"/>
          <w:szCs w:val="24"/>
        </w:rPr>
        <w:t>цию или технологию изготовления изделия, не ухудшающие его потре</w:t>
      </w:r>
      <w:r>
        <w:rPr>
          <w:b/>
          <w:sz w:val="24"/>
          <w:szCs w:val="24"/>
        </w:rPr>
        <w:softHyphen/>
      </w:r>
      <w:r w:rsidRPr="005217AD">
        <w:rPr>
          <w:b/>
          <w:sz w:val="24"/>
          <w:szCs w:val="24"/>
        </w:rPr>
        <w:t>бительских свой</w:t>
      </w:r>
      <w:r>
        <w:rPr>
          <w:b/>
          <w:sz w:val="24"/>
          <w:szCs w:val="24"/>
        </w:rPr>
        <w:t>с</w:t>
      </w:r>
      <w:r w:rsidRPr="005217AD">
        <w:rPr>
          <w:b/>
          <w:sz w:val="24"/>
          <w:szCs w:val="24"/>
        </w:rPr>
        <w:t>тв, с целью улучшения его характеристик.</w:t>
      </w:r>
    </w:p>
    <w:sectPr w:rsidR="00A10467" w:rsidRPr="00A10467" w:rsidSect="006B36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characterSpacingControl w:val="doNotCompress"/>
  <w:compat/>
  <w:rsids>
    <w:rsidRoot w:val="00B57D98"/>
    <w:rsid w:val="003D09AF"/>
    <w:rsid w:val="005217AD"/>
    <w:rsid w:val="006B3604"/>
    <w:rsid w:val="00A10467"/>
    <w:rsid w:val="00B57D98"/>
    <w:rsid w:val="00DE0F0E"/>
    <w:rsid w:val="00EF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604"/>
  </w:style>
  <w:style w:type="paragraph" w:styleId="1">
    <w:name w:val="heading 1"/>
    <w:basedOn w:val="a"/>
    <w:next w:val="a"/>
    <w:rsid w:val="006B36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B36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B36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B36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B360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B36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36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360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B360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B36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B36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5</cp:revision>
  <dcterms:created xsi:type="dcterms:W3CDTF">2019-01-30T23:11:00Z</dcterms:created>
  <dcterms:modified xsi:type="dcterms:W3CDTF">2019-02-14T07:45:00Z</dcterms:modified>
</cp:coreProperties>
</file>